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1BA3E" w14:textId="541F8D07" w:rsidR="001B6C4C" w:rsidRDefault="001B6C4C" w:rsidP="00E00CCA">
      <w:pPr>
        <w:jc w:val="center"/>
        <w:rPr>
          <w:b/>
          <w:bCs/>
          <w:u w:val="single"/>
        </w:rPr>
      </w:pPr>
      <w:r w:rsidRPr="00E00CCA">
        <w:rPr>
          <w:b/>
          <w:bCs/>
          <w:u w:val="single"/>
        </w:rPr>
        <w:t>SENY Area 49 Inventory November 14, 2020 Record</w:t>
      </w:r>
    </w:p>
    <w:p w14:paraId="65026EF6" w14:textId="77777777" w:rsidR="00FE090E" w:rsidRDefault="00FE090E" w:rsidP="00E00CCA">
      <w:pPr>
        <w:spacing w:after="0" w:line="20" w:lineRule="atLeast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Area Inventory presented by Doug R. from The Oxford Group, Retired GSO Staff</w:t>
      </w:r>
    </w:p>
    <w:p w14:paraId="73F06E4E" w14:textId="5F9FCFBF" w:rsidR="00BC6DCA" w:rsidRDefault="00BC6DCA" w:rsidP="001B6C4C">
      <w:pPr>
        <w:spacing w:after="0"/>
      </w:pPr>
    </w:p>
    <w:p w14:paraId="347C1DDA" w14:textId="77777777" w:rsidR="008344FD" w:rsidRDefault="008344FD" w:rsidP="00880D07">
      <w:pPr>
        <w:spacing w:after="0"/>
      </w:pPr>
      <w:r>
        <w:t>9:01 a.m. – Meeting called to order by Chair (Jerry R.)</w:t>
      </w:r>
    </w:p>
    <w:p w14:paraId="46D03DF5" w14:textId="77777777" w:rsidR="008344FD" w:rsidRDefault="008344FD" w:rsidP="00880D07">
      <w:pPr>
        <w:spacing w:after="0"/>
      </w:pPr>
    </w:p>
    <w:p w14:paraId="103F905A" w14:textId="77777777" w:rsidR="008344FD" w:rsidRDefault="008344FD" w:rsidP="00880D07">
      <w:pPr>
        <w:spacing w:after="0"/>
      </w:pPr>
      <w:r>
        <w:t>Participants that would like to share in the inventory this morning will have two minutes.</w:t>
      </w:r>
    </w:p>
    <w:p w14:paraId="71917A40" w14:textId="77777777" w:rsidR="008344FD" w:rsidRDefault="008344FD" w:rsidP="00880D07">
      <w:pPr>
        <w:spacing w:after="0" w:line="20" w:lineRule="atLeast"/>
        <w:rPr>
          <w:rFonts w:cstheme="minorHAnsi"/>
        </w:rPr>
      </w:pPr>
      <w:r>
        <w:rPr>
          <w:rFonts w:cstheme="minorHAnsi"/>
        </w:rPr>
        <w:t>Regina T. will be inventory Recording Secretary</w:t>
      </w:r>
    </w:p>
    <w:p w14:paraId="750BD3DF" w14:textId="77777777" w:rsidR="008344FD" w:rsidRDefault="008344FD" w:rsidP="00880D07">
      <w:pPr>
        <w:spacing w:after="0"/>
      </w:pPr>
      <w:r>
        <w:t>Jerry R., SENY Chair, will be taking theme notes</w:t>
      </w:r>
    </w:p>
    <w:p w14:paraId="69E13C62" w14:textId="32C31AD0" w:rsidR="008344FD" w:rsidRDefault="008344FD" w:rsidP="00880D07">
      <w:pPr>
        <w:spacing w:after="0"/>
      </w:pPr>
      <w:r w:rsidRPr="00172787">
        <w:t>Parliamentarian:</w:t>
      </w:r>
      <w:r w:rsidRPr="007E2EDC">
        <w:t xml:space="preserve"> </w:t>
      </w:r>
      <w:r>
        <w:t>Terry F., Past SENY</w:t>
      </w:r>
      <w:r w:rsidR="00F2478F">
        <w:t xml:space="preserve"> Delegate</w:t>
      </w:r>
    </w:p>
    <w:p w14:paraId="00D67A3C" w14:textId="77777777" w:rsidR="008344FD" w:rsidRPr="007E2EDC" w:rsidRDefault="008344FD" w:rsidP="00880D07">
      <w:pPr>
        <w:spacing w:after="0"/>
      </w:pPr>
      <w:r>
        <w:t>Timekeeper:  Keith P., DCM District 602</w:t>
      </w:r>
    </w:p>
    <w:p w14:paraId="3F1C0239" w14:textId="77777777" w:rsidR="008344FD" w:rsidRDefault="008344FD" w:rsidP="00880D07">
      <w:pPr>
        <w:spacing w:after="0" w:line="20" w:lineRule="atLeast"/>
        <w:rPr>
          <w:rFonts w:cstheme="minorHAnsi"/>
        </w:rPr>
      </w:pPr>
      <w:r>
        <w:rPr>
          <w:rFonts w:cstheme="minorHAnsi"/>
        </w:rPr>
        <w:t>Vote Counters:  Mike D. and Keith P.</w:t>
      </w:r>
    </w:p>
    <w:p w14:paraId="308E27EA" w14:textId="77777777" w:rsidR="008344FD" w:rsidRDefault="008344FD" w:rsidP="008344FD">
      <w:pPr>
        <w:spacing w:after="0" w:line="20" w:lineRule="atLeast"/>
        <w:rPr>
          <w:rFonts w:cstheme="minorHAnsi"/>
        </w:rPr>
      </w:pPr>
      <w:r>
        <w:rPr>
          <w:rFonts w:cstheme="minorHAnsi"/>
        </w:rPr>
        <w:t xml:space="preserve"> </w:t>
      </w:r>
    </w:p>
    <w:p w14:paraId="5F4AAB24" w14:textId="77777777" w:rsidR="008344FD" w:rsidRDefault="008344FD" w:rsidP="008344FD">
      <w:pPr>
        <w:spacing w:after="0" w:line="20" w:lineRule="atLeast"/>
        <w:rPr>
          <w:rFonts w:cstheme="minorHAnsi"/>
        </w:rPr>
      </w:pPr>
      <w:r w:rsidRPr="00E978EA">
        <w:rPr>
          <w:rFonts w:cstheme="minorHAnsi"/>
          <w:b/>
          <w:bCs/>
        </w:rPr>
        <w:t>Mike D., TCO:</w:t>
      </w:r>
      <w:r>
        <w:rPr>
          <w:rFonts w:cstheme="minorHAnsi"/>
        </w:rPr>
        <w:t xml:space="preserve">  Tech and Communication Survey Report.  Survey is posted on link.  </w:t>
      </w:r>
    </w:p>
    <w:p w14:paraId="4E946F60" w14:textId="77777777" w:rsidR="008344FD" w:rsidRDefault="008344FD" w:rsidP="008344FD">
      <w:pPr>
        <w:spacing w:after="0" w:line="20" w:lineRule="atLeast"/>
        <w:rPr>
          <w:rFonts w:cstheme="minorHAnsi"/>
        </w:rPr>
      </w:pPr>
      <w:r>
        <w:rPr>
          <w:rFonts w:cstheme="minorHAnsi"/>
        </w:rPr>
        <w:t>Shared results of survey</w:t>
      </w:r>
    </w:p>
    <w:p w14:paraId="3C828D88" w14:textId="77777777" w:rsidR="008344FD" w:rsidRDefault="008344FD" w:rsidP="008344FD">
      <w:pPr>
        <w:spacing w:after="0" w:line="20" w:lineRule="atLeast"/>
        <w:rPr>
          <w:rFonts w:cstheme="minorHAnsi"/>
        </w:rPr>
      </w:pPr>
    </w:p>
    <w:p w14:paraId="777C60C3" w14:textId="77777777" w:rsidR="008344FD" w:rsidRDefault="008344FD" w:rsidP="008344FD">
      <w:pPr>
        <w:spacing w:after="0" w:line="20" w:lineRule="atLeast"/>
        <w:rPr>
          <w:rFonts w:cstheme="minorHAnsi"/>
        </w:rPr>
      </w:pPr>
      <w:r w:rsidRPr="007E2EDC">
        <w:rPr>
          <w:rFonts w:cstheme="minorHAnsi"/>
        </w:rPr>
        <w:t>Serenity Prayer</w:t>
      </w:r>
      <w:r>
        <w:rPr>
          <w:rFonts w:cstheme="minorHAnsi"/>
        </w:rPr>
        <w:t xml:space="preserve"> in English and Spanish</w:t>
      </w:r>
    </w:p>
    <w:p w14:paraId="7999082E" w14:textId="77777777" w:rsidR="008344FD" w:rsidRDefault="008344FD" w:rsidP="008344FD">
      <w:pPr>
        <w:spacing w:after="0" w:line="20" w:lineRule="atLeast"/>
        <w:rPr>
          <w:rFonts w:cstheme="minorHAnsi"/>
        </w:rPr>
      </w:pPr>
      <w:r>
        <w:rPr>
          <w:rFonts w:cstheme="minorHAnsi"/>
        </w:rPr>
        <w:t>Preamble in English and Spanish</w:t>
      </w:r>
    </w:p>
    <w:p w14:paraId="57D6AD72" w14:textId="77777777" w:rsidR="00880D07" w:rsidRDefault="00880D07" w:rsidP="008344FD">
      <w:pPr>
        <w:spacing w:after="0" w:line="20" w:lineRule="atLeast"/>
        <w:rPr>
          <w:rFonts w:cstheme="minorHAnsi"/>
          <w:u w:val="single"/>
        </w:rPr>
      </w:pPr>
    </w:p>
    <w:p w14:paraId="50DE03ED" w14:textId="77F39CE3" w:rsidR="008344FD" w:rsidRDefault="008344FD" w:rsidP="008344FD">
      <w:pPr>
        <w:spacing w:after="0" w:line="20" w:lineRule="atLeast"/>
        <w:rPr>
          <w:rFonts w:cstheme="minorHAnsi"/>
          <w:u w:val="single"/>
        </w:rPr>
      </w:pPr>
      <w:r w:rsidRPr="00880D07">
        <w:rPr>
          <w:rFonts w:cstheme="minorHAnsi"/>
          <w:u w:val="single"/>
        </w:rPr>
        <w:t>In attendance:</w:t>
      </w:r>
    </w:p>
    <w:p w14:paraId="097805D1" w14:textId="77777777" w:rsidR="00880D07" w:rsidRPr="00880D07" w:rsidRDefault="00880D07" w:rsidP="008344FD">
      <w:pPr>
        <w:spacing w:after="0" w:line="20" w:lineRule="atLeast"/>
        <w:rPr>
          <w:rFonts w:cstheme="minorHAnsi"/>
        </w:rPr>
      </w:pPr>
    </w:p>
    <w:p w14:paraId="704986EB" w14:textId="490FBBBA" w:rsidR="008344FD" w:rsidRDefault="008344FD" w:rsidP="008344FD">
      <w:pPr>
        <w:spacing w:after="0" w:line="20" w:lineRule="atLeast"/>
        <w:rPr>
          <w:rFonts w:cstheme="minorHAnsi"/>
        </w:rPr>
      </w:pPr>
      <w:r>
        <w:rPr>
          <w:rFonts w:cstheme="minorHAnsi"/>
        </w:rPr>
        <w:t>John W., Delegate – Area 49, Panel 67</w:t>
      </w:r>
    </w:p>
    <w:p w14:paraId="4FC9CDD2" w14:textId="77777777" w:rsidR="008344FD" w:rsidRDefault="008344FD" w:rsidP="008344FD">
      <w:pPr>
        <w:spacing w:after="0" w:line="20" w:lineRule="atLeast"/>
        <w:rPr>
          <w:rFonts w:cstheme="minorHAnsi"/>
        </w:rPr>
      </w:pPr>
      <w:r>
        <w:rPr>
          <w:rFonts w:cstheme="minorHAnsi"/>
        </w:rPr>
        <w:t xml:space="preserve">John W., Delegate – Area 49, Panel 57 </w:t>
      </w:r>
    </w:p>
    <w:p w14:paraId="0BE9D339" w14:textId="3626478E" w:rsidR="008344FD" w:rsidRPr="00F2478F" w:rsidRDefault="008344FD" w:rsidP="008344FD">
      <w:pPr>
        <w:spacing w:after="0" w:line="20" w:lineRule="atLeast"/>
        <w:rPr>
          <w:rFonts w:cstheme="minorHAnsi"/>
        </w:rPr>
      </w:pPr>
      <w:r w:rsidRPr="00F2478F">
        <w:rPr>
          <w:rFonts w:cstheme="minorHAnsi"/>
        </w:rPr>
        <w:t xml:space="preserve">Susan </w:t>
      </w:r>
      <w:r w:rsidR="00F2478F" w:rsidRPr="00F2478F">
        <w:rPr>
          <w:rFonts w:cstheme="minorHAnsi"/>
        </w:rPr>
        <w:t>F</w:t>
      </w:r>
      <w:r w:rsidRPr="00F2478F">
        <w:rPr>
          <w:rFonts w:cstheme="minorHAnsi"/>
        </w:rPr>
        <w:t>., Delegate – Area 49, Panel 61</w:t>
      </w:r>
    </w:p>
    <w:p w14:paraId="2458F4B2" w14:textId="478B7BA4" w:rsidR="008344FD" w:rsidRDefault="008344FD" w:rsidP="008344FD">
      <w:pPr>
        <w:spacing w:after="0" w:line="20" w:lineRule="atLeast"/>
        <w:rPr>
          <w:rFonts w:cstheme="minorHAnsi"/>
        </w:rPr>
      </w:pPr>
      <w:r w:rsidRPr="00F2478F">
        <w:rPr>
          <w:rFonts w:cstheme="minorHAnsi"/>
        </w:rPr>
        <w:t xml:space="preserve">Terry </w:t>
      </w:r>
      <w:r w:rsidR="00F2478F" w:rsidRPr="00F2478F">
        <w:rPr>
          <w:rFonts w:cstheme="minorHAnsi"/>
        </w:rPr>
        <w:t>F</w:t>
      </w:r>
      <w:r w:rsidRPr="00F2478F">
        <w:rPr>
          <w:rFonts w:cstheme="minorHAnsi"/>
        </w:rPr>
        <w:t>., Delegate – Area 49, Panel 53</w:t>
      </w:r>
    </w:p>
    <w:p w14:paraId="03B012FB" w14:textId="77777777" w:rsidR="008344FD" w:rsidRDefault="008344FD" w:rsidP="008344FD">
      <w:pPr>
        <w:spacing w:after="0" w:line="20" w:lineRule="atLeast"/>
        <w:rPr>
          <w:rFonts w:cstheme="minorHAnsi"/>
        </w:rPr>
      </w:pPr>
      <w:r>
        <w:rPr>
          <w:rFonts w:cstheme="minorHAnsi"/>
        </w:rPr>
        <w:t>Ruth L., Delegate – Area 87, Panel 69</w:t>
      </w:r>
    </w:p>
    <w:p w14:paraId="14D4D125" w14:textId="789ABD42" w:rsidR="008344FD" w:rsidRDefault="008344FD" w:rsidP="008344FD">
      <w:pPr>
        <w:spacing w:after="0" w:line="20" w:lineRule="atLeast"/>
        <w:rPr>
          <w:rFonts w:cstheme="minorHAnsi"/>
          <w:color w:val="222222"/>
          <w:shd w:val="clear" w:color="auto" w:fill="FFFFFF"/>
        </w:rPr>
      </w:pPr>
      <w:r w:rsidRPr="000B54A3">
        <w:rPr>
          <w:rFonts w:cstheme="minorHAnsi"/>
          <w:color w:val="222222"/>
          <w:shd w:val="clear" w:color="auto" w:fill="FFFFFF"/>
        </w:rPr>
        <w:t xml:space="preserve">Nancy </w:t>
      </w:r>
      <w:proofErr w:type="spellStart"/>
      <w:r w:rsidRPr="000B54A3">
        <w:rPr>
          <w:rFonts w:cstheme="minorHAnsi"/>
          <w:color w:val="222222"/>
          <w:shd w:val="clear" w:color="auto" w:fill="FFFFFF"/>
        </w:rPr>
        <w:t>MacCarthy</w:t>
      </w:r>
      <w:proofErr w:type="spellEnd"/>
      <w:r w:rsidR="00880D07">
        <w:rPr>
          <w:rFonts w:cstheme="minorHAnsi"/>
          <w:color w:val="222222"/>
          <w:shd w:val="clear" w:color="auto" w:fill="FFFFFF"/>
        </w:rPr>
        <w:t xml:space="preserve"> - </w:t>
      </w:r>
      <w:r w:rsidRPr="000B54A3">
        <w:rPr>
          <w:rFonts w:cstheme="minorHAnsi"/>
          <w:color w:val="222222"/>
          <w:shd w:val="clear" w:color="auto" w:fill="FFFFFF"/>
        </w:rPr>
        <w:t>Class A Trustee</w:t>
      </w:r>
    </w:p>
    <w:p w14:paraId="4368477E" w14:textId="77777777" w:rsidR="008344FD" w:rsidRDefault="008344FD" w:rsidP="008344FD">
      <w:pPr>
        <w:spacing w:after="0" w:line="20" w:lineRule="atLeast"/>
        <w:rPr>
          <w:rFonts w:cstheme="minorHAnsi"/>
        </w:rPr>
      </w:pPr>
    </w:p>
    <w:p w14:paraId="150E8E99" w14:textId="77777777" w:rsidR="00252AFE" w:rsidRPr="00880D07" w:rsidRDefault="00252AFE" w:rsidP="00252AFE">
      <w:pPr>
        <w:spacing w:after="0" w:line="20" w:lineRule="atLeast"/>
        <w:rPr>
          <w:rFonts w:cstheme="minorHAnsi"/>
        </w:rPr>
      </w:pPr>
      <w:r w:rsidRPr="00880D07">
        <w:rPr>
          <w:rFonts w:cstheme="minorHAnsi"/>
        </w:rPr>
        <w:t>Treasurer shared Venmo information</w:t>
      </w:r>
    </w:p>
    <w:p w14:paraId="7DE9F9CE" w14:textId="77777777" w:rsidR="008344FD" w:rsidRDefault="008344FD" w:rsidP="008344FD">
      <w:pPr>
        <w:spacing w:after="0" w:line="20" w:lineRule="atLeast"/>
        <w:rPr>
          <w:rFonts w:cstheme="minorHAnsi"/>
        </w:rPr>
      </w:pPr>
    </w:p>
    <w:p w14:paraId="0D8B2A84" w14:textId="77777777" w:rsidR="00880D07" w:rsidRDefault="00880D07" w:rsidP="008344FD">
      <w:pPr>
        <w:spacing w:after="0" w:line="20" w:lineRule="atLeast"/>
        <w:rPr>
          <w:rFonts w:cstheme="minorHAnsi"/>
          <w:b/>
          <w:bCs/>
        </w:rPr>
      </w:pPr>
    </w:p>
    <w:p w14:paraId="7DF65C31" w14:textId="77777777" w:rsidR="00880D07" w:rsidRDefault="00880D07" w:rsidP="008344FD">
      <w:pPr>
        <w:spacing w:after="0" w:line="20" w:lineRule="atLeast"/>
        <w:rPr>
          <w:rFonts w:cstheme="minorHAnsi"/>
          <w:b/>
          <w:bCs/>
        </w:rPr>
      </w:pPr>
    </w:p>
    <w:p w14:paraId="6099662E" w14:textId="77777777" w:rsidR="00880D07" w:rsidRDefault="00880D07" w:rsidP="008344FD">
      <w:pPr>
        <w:spacing w:after="0" w:line="20" w:lineRule="atLeast"/>
        <w:rPr>
          <w:rFonts w:cstheme="minorHAnsi"/>
          <w:b/>
          <w:bCs/>
        </w:rPr>
      </w:pPr>
    </w:p>
    <w:p w14:paraId="11F09285" w14:textId="77777777" w:rsidR="00880D07" w:rsidRDefault="00880D07" w:rsidP="008344FD">
      <w:pPr>
        <w:spacing w:after="0" w:line="20" w:lineRule="atLeast"/>
        <w:rPr>
          <w:rFonts w:cstheme="minorHAnsi"/>
          <w:b/>
          <w:bCs/>
        </w:rPr>
      </w:pPr>
    </w:p>
    <w:p w14:paraId="14214E59" w14:textId="77F1CA73" w:rsidR="008344FD" w:rsidRDefault="008344FD" w:rsidP="008344FD">
      <w:pPr>
        <w:spacing w:after="0" w:line="20" w:lineRule="atLeast"/>
        <w:rPr>
          <w:rFonts w:cstheme="minorHAnsi"/>
          <w:b/>
          <w:bCs/>
        </w:rPr>
      </w:pPr>
      <w:r>
        <w:rPr>
          <w:rFonts w:cstheme="minorHAnsi"/>
          <w:b/>
          <w:bCs/>
        </w:rPr>
        <w:t>Area Inventory presented by Doug R. from The Oxford Group, Retired GSO Staff</w:t>
      </w:r>
    </w:p>
    <w:p w14:paraId="1639E952" w14:textId="77777777" w:rsidR="00880D07" w:rsidRDefault="00880D07" w:rsidP="001B6C4C">
      <w:pPr>
        <w:spacing w:after="0"/>
      </w:pPr>
    </w:p>
    <w:p w14:paraId="0E5689E4" w14:textId="7A908B38" w:rsidR="001552B4" w:rsidRDefault="001552B4" w:rsidP="001B6C4C">
      <w:pPr>
        <w:spacing w:after="0"/>
      </w:pPr>
      <w:r>
        <w:t>Each person will have two minutes to share</w:t>
      </w:r>
      <w:r w:rsidR="00850F6A">
        <w:t>.</w:t>
      </w:r>
    </w:p>
    <w:p w14:paraId="76A48FE9" w14:textId="5B334110" w:rsidR="00A85EB0" w:rsidRDefault="00A85EB0" w:rsidP="001B6C4C">
      <w:pPr>
        <w:spacing w:after="0"/>
      </w:pPr>
      <w:r>
        <w:t xml:space="preserve">Two </w:t>
      </w:r>
      <w:r w:rsidR="00025C71">
        <w:t xml:space="preserve">main </w:t>
      </w:r>
      <w:r w:rsidR="00F933FE">
        <w:t>questions</w:t>
      </w:r>
      <w:r w:rsidR="00025C71">
        <w:t xml:space="preserve"> that you might want to address:</w:t>
      </w:r>
    </w:p>
    <w:p w14:paraId="7E21C7F6" w14:textId="77777777" w:rsidR="004D2C6C" w:rsidRDefault="004D2C6C" w:rsidP="001B6C4C">
      <w:pPr>
        <w:spacing w:after="0"/>
      </w:pPr>
    </w:p>
    <w:p w14:paraId="39795E05" w14:textId="2FFEB4B3" w:rsidR="00CC434B" w:rsidRDefault="00025C71" w:rsidP="001B6C4C">
      <w:pPr>
        <w:spacing w:after="0"/>
      </w:pPr>
      <w:r>
        <w:t xml:space="preserve">Is Area 49 fulfilling its purpose </w:t>
      </w:r>
      <w:r w:rsidR="00F933FE">
        <w:t xml:space="preserve">to connect members and groups to the </w:t>
      </w:r>
      <w:r w:rsidR="00785DFD">
        <w:t xml:space="preserve">General Service structure of AA in the US and </w:t>
      </w:r>
      <w:r w:rsidR="00850F6A">
        <w:t>Canada and</w:t>
      </w:r>
      <w:r w:rsidR="00785DFD">
        <w:t xml:space="preserve"> helping them to carry the AA message to the still suffering alcoholic.</w:t>
      </w:r>
      <w:r w:rsidR="00363D04">
        <w:t xml:space="preserve">  </w:t>
      </w:r>
    </w:p>
    <w:p w14:paraId="518B958C" w14:textId="77777777" w:rsidR="00CC434B" w:rsidRDefault="00363D04" w:rsidP="001B6C4C">
      <w:pPr>
        <w:spacing w:after="0"/>
      </w:pPr>
      <w:r>
        <w:t xml:space="preserve">What more could be done.  </w:t>
      </w:r>
    </w:p>
    <w:p w14:paraId="39E1BA94" w14:textId="77777777" w:rsidR="00CC434B" w:rsidRDefault="00CC434B" w:rsidP="001B6C4C">
      <w:pPr>
        <w:spacing w:after="0"/>
      </w:pPr>
    </w:p>
    <w:p w14:paraId="1B9F7860" w14:textId="321E3DB7" w:rsidR="00025C71" w:rsidRDefault="00CC434B" w:rsidP="001B6C4C">
      <w:pPr>
        <w:spacing w:after="0"/>
      </w:pPr>
      <w:r>
        <w:t>H</w:t>
      </w:r>
      <w:r w:rsidR="00363D04">
        <w:t xml:space="preserve">ow could Area 49 encourage greater group and member </w:t>
      </w:r>
      <w:r w:rsidR="006A4A53">
        <w:t xml:space="preserve">participation in Area service and activities.  </w:t>
      </w:r>
      <w:r w:rsidR="00792D8D">
        <w:t xml:space="preserve">Role at county, district, and area level for service sponsorship.  </w:t>
      </w:r>
      <w:r w:rsidR="00A52CCC">
        <w:t>Use database to talk to the membership.</w:t>
      </w:r>
      <w:r w:rsidR="00F221C6">
        <w:t xml:space="preserve">  Pay more attention to those that are here.</w:t>
      </w:r>
    </w:p>
    <w:p w14:paraId="6E94B8D6" w14:textId="77777777" w:rsidR="00880D07" w:rsidRDefault="00880D07" w:rsidP="008761CF">
      <w:pPr>
        <w:spacing w:after="0"/>
        <w:rPr>
          <w:u w:val="single"/>
        </w:rPr>
      </w:pPr>
    </w:p>
    <w:p w14:paraId="04764CFD" w14:textId="61C8C75A" w:rsidR="00EA7573" w:rsidRDefault="002E2619" w:rsidP="008761CF">
      <w:pPr>
        <w:spacing w:after="0"/>
      </w:pPr>
      <w:r>
        <w:rPr>
          <w:u w:val="single"/>
        </w:rPr>
        <w:lastRenderedPageBreak/>
        <w:t>Diversity and Inclusiveness</w:t>
      </w:r>
      <w:r w:rsidR="008761CF" w:rsidRPr="00453657">
        <w:rPr>
          <w:u w:val="single"/>
        </w:rPr>
        <w:t>:</w:t>
      </w:r>
      <w:r w:rsidR="008761CF">
        <w:t xml:space="preserve"> </w:t>
      </w:r>
    </w:p>
    <w:p w14:paraId="718A0AF6" w14:textId="49742993" w:rsidR="00462534" w:rsidRDefault="008761CF" w:rsidP="008761CF">
      <w:pPr>
        <w:spacing w:after="0"/>
      </w:pPr>
      <w:r>
        <w:t xml:space="preserve">SENY is not </w:t>
      </w:r>
      <w:r w:rsidR="003F290A">
        <w:t xml:space="preserve">doing </w:t>
      </w:r>
      <w:r>
        <w:t xml:space="preserve">a great job of being inclusive and welcoming newcomers, particularly in LGBT community.  </w:t>
      </w:r>
    </w:p>
    <w:p w14:paraId="66749576" w14:textId="77777777" w:rsidR="00462534" w:rsidRDefault="008761CF" w:rsidP="008761CF">
      <w:pPr>
        <w:spacing w:after="0"/>
      </w:pPr>
      <w:r>
        <w:t xml:space="preserve">Too many outside issues and politics are involved.  </w:t>
      </w:r>
    </w:p>
    <w:p w14:paraId="36C9962D" w14:textId="57D37677" w:rsidR="008761CF" w:rsidRDefault="008761CF" w:rsidP="008761CF">
      <w:pPr>
        <w:spacing w:after="0"/>
      </w:pPr>
      <w:r>
        <w:t>Tolerance.</w:t>
      </w:r>
    </w:p>
    <w:p w14:paraId="2CB9EDC3" w14:textId="77777777" w:rsidR="00462534" w:rsidRDefault="000F743F" w:rsidP="00462534">
      <w:pPr>
        <w:tabs>
          <w:tab w:val="left" w:pos="7392"/>
        </w:tabs>
        <w:spacing w:after="0"/>
      </w:pPr>
      <w:r>
        <w:t xml:space="preserve">SENY is divisive, condescending, does not feel safe.  </w:t>
      </w:r>
    </w:p>
    <w:p w14:paraId="50CE3461" w14:textId="2196AEBB" w:rsidR="000F743F" w:rsidRDefault="000F743F" w:rsidP="00462534">
      <w:pPr>
        <w:tabs>
          <w:tab w:val="left" w:pos="7392"/>
        </w:tabs>
        <w:spacing w:after="0"/>
      </w:pPr>
      <w:r>
        <w:t xml:space="preserve">Have had improvements in inclusivity in this rotation.  </w:t>
      </w:r>
    </w:p>
    <w:p w14:paraId="5A3B5EF4" w14:textId="5531ABCB" w:rsidR="002E2619" w:rsidRDefault="002E2619" w:rsidP="008761CF">
      <w:pPr>
        <w:spacing w:after="0"/>
      </w:pPr>
    </w:p>
    <w:p w14:paraId="6D985C6A" w14:textId="091E4E44" w:rsidR="00880D07" w:rsidRDefault="00880D07" w:rsidP="008761CF">
      <w:pPr>
        <w:spacing w:after="0"/>
      </w:pPr>
    </w:p>
    <w:p w14:paraId="6AAD2EA3" w14:textId="77777777" w:rsidR="00880D07" w:rsidRDefault="00880D07" w:rsidP="008761CF">
      <w:pPr>
        <w:spacing w:after="0"/>
      </w:pPr>
    </w:p>
    <w:p w14:paraId="2D55CCD0" w14:textId="77777777" w:rsidR="00880D07" w:rsidRDefault="00C12A33" w:rsidP="00C12A33">
      <w:pPr>
        <w:spacing w:after="0"/>
      </w:pPr>
      <w:r w:rsidRPr="00652839">
        <w:rPr>
          <w:u w:val="single"/>
        </w:rPr>
        <w:t>Assembl</w:t>
      </w:r>
      <w:r w:rsidR="00880D07">
        <w:rPr>
          <w:u w:val="single"/>
        </w:rPr>
        <w:t>y</w:t>
      </w:r>
      <w:r w:rsidRPr="00652839">
        <w:rPr>
          <w:u w:val="single"/>
        </w:rPr>
        <w:t xml:space="preserve"> Meetings:</w:t>
      </w:r>
      <w:r>
        <w:t xml:space="preserve">  </w:t>
      </w:r>
    </w:p>
    <w:p w14:paraId="6BDBF1B8" w14:textId="6FF88D68" w:rsidR="00462534" w:rsidRDefault="00C12A33" w:rsidP="00C12A33">
      <w:pPr>
        <w:spacing w:after="0"/>
      </w:pPr>
      <w:r>
        <w:t xml:space="preserve">Time management and efficiency.  </w:t>
      </w:r>
    </w:p>
    <w:p w14:paraId="5B44603F" w14:textId="77777777" w:rsidR="00462534" w:rsidRDefault="00C12A33" w:rsidP="00C12A33">
      <w:pPr>
        <w:spacing w:after="0"/>
      </w:pPr>
      <w:r>
        <w:t xml:space="preserve">More breaks.  </w:t>
      </w:r>
    </w:p>
    <w:p w14:paraId="07DAD012" w14:textId="77777777" w:rsidR="00462534" w:rsidRDefault="00C12A33" w:rsidP="00C12A33">
      <w:pPr>
        <w:spacing w:after="0"/>
      </w:pPr>
      <w:r>
        <w:t xml:space="preserve">Virtual meetings as a money saving tool, for reducing travel, for more accessibility.  </w:t>
      </w:r>
    </w:p>
    <w:p w14:paraId="1DD39863" w14:textId="77777777" w:rsidR="00462534" w:rsidRDefault="00C12A33" w:rsidP="00C12A33">
      <w:pPr>
        <w:spacing w:after="0"/>
      </w:pPr>
      <w:r>
        <w:t xml:space="preserve">Prefer mix of virtual and live.  </w:t>
      </w:r>
    </w:p>
    <w:p w14:paraId="18A031C1" w14:textId="77777777" w:rsidR="00462534" w:rsidRDefault="00C12A33" w:rsidP="00C12A33">
      <w:pPr>
        <w:spacing w:after="0"/>
      </w:pPr>
      <w:r>
        <w:t xml:space="preserve">Hybrid meetings.  </w:t>
      </w:r>
    </w:p>
    <w:p w14:paraId="55B047D5" w14:textId="5989DAEA" w:rsidR="00C12A33" w:rsidRDefault="00C12A33" w:rsidP="00C12A33">
      <w:pPr>
        <w:spacing w:after="0"/>
      </w:pPr>
      <w:r>
        <w:t xml:space="preserve">Online platform to vote electronically instead of show of hands (creates order).  </w:t>
      </w:r>
    </w:p>
    <w:p w14:paraId="655C12E5" w14:textId="77777777" w:rsidR="00DC3F91" w:rsidRDefault="00C12A33" w:rsidP="00C12A33">
      <w:pPr>
        <w:spacing w:after="0"/>
      </w:pPr>
      <w:r>
        <w:t xml:space="preserve">Lack of leadership in assemblies. </w:t>
      </w:r>
    </w:p>
    <w:p w14:paraId="1F7A698B" w14:textId="77777777" w:rsidR="00DC3F91" w:rsidRDefault="00C12A33" w:rsidP="00C12A33">
      <w:pPr>
        <w:spacing w:after="0"/>
      </w:pPr>
      <w:r>
        <w:t xml:space="preserve">Everyone was not afforded opportunity to voice opinions.  </w:t>
      </w:r>
    </w:p>
    <w:p w14:paraId="6089C16B" w14:textId="77777777" w:rsidR="00DC3F91" w:rsidRDefault="00C12A33" w:rsidP="00C12A33">
      <w:pPr>
        <w:spacing w:after="0"/>
      </w:pPr>
      <w:r>
        <w:t xml:space="preserve">People felt unsafe.  Personal opinions should not be shared. </w:t>
      </w:r>
    </w:p>
    <w:p w14:paraId="3DA6B17A" w14:textId="77777777" w:rsidR="00DC3F91" w:rsidRDefault="00C12A33" w:rsidP="00C12A33">
      <w:pPr>
        <w:spacing w:after="0"/>
      </w:pPr>
      <w:r>
        <w:t xml:space="preserve">Personal differences between individuals should not be aired in front of the body.   </w:t>
      </w:r>
    </w:p>
    <w:p w14:paraId="05C5565F" w14:textId="1FCE051B" w:rsidR="00C12A33" w:rsidRDefault="00C12A33" w:rsidP="00C12A33">
      <w:pPr>
        <w:spacing w:after="0"/>
      </w:pPr>
      <w:r>
        <w:t>Applause at assemblies.</w:t>
      </w:r>
    </w:p>
    <w:p w14:paraId="55D5B53A" w14:textId="4F8886D7" w:rsidR="00C12A33" w:rsidRDefault="00C12A33" w:rsidP="00C12A33">
      <w:pPr>
        <w:spacing w:after="0"/>
      </w:pPr>
      <w:r>
        <w:t>Accessibility:  too far to walk from parking lot to building</w:t>
      </w:r>
      <w:r w:rsidR="00DC3F91">
        <w:t>s where assemblies are held</w:t>
      </w:r>
      <w:r>
        <w:t>.</w:t>
      </w:r>
    </w:p>
    <w:p w14:paraId="5DF31866" w14:textId="77777777" w:rsidR="00C12A33" w:rsidRDefault="00C12A33" w:rsidP="00C12A33">
      <w:pPr>
        <w:spacing w:after="0"/>
      </w:pPr>
      <w:r>
        <w:t xml:space="preserve">Is it necessary to do readings in both Spanish and </w:t>
      </w:r>
      <w:proofErr w:type="gramStart"/>
      <w:r>
        <w:t>English.</w:t>
      </w:r>
      <w:proofErr w:type="gramEnd"/>
    </w:p>
    <w:p w14:paraId="629B2BC4" w14:textId="2413DDA6" w:rsidR="00DC3F91" w:rsidRDefault="00C12A33" w:rsidP="00C12A33">
      <w:pPr>
        <w:spacing w:after="0"/>
      </w:pPr>
      <w:r>
        <w:t>Leadership must direct disc</w:t>
      </w:r>
      <w:r w:rsidR="00880D07">
        <w:t>u</w:t>
      </w:r>
      <w:r>
        <w:t xml:space="preserve">ssion to non-personal level.  </w:t>
      </w:r>
    </w:p>
    <w:p w14:paraId="52DE3113" w14:textId="77777777" w:rsidR="00DC3F91" w:rsidRDefault="00C12A33" w:rsidP="00C12A33">
      <w:pPr>
        <w:spacing w:after="0"/>
      </w:pPr>
      <w:r>
        <w:t xml:space="preserve">Discussion of motions goes on too long.  </w:t>
      </w:r>
    </w:p>
    <w:p w14:paraId="51FBDA4C" w14:textId="10E31C4D" w:rsidR="00C12A33" w:rsidRDefault="00C12A33" w:rsidP="00C12A33">
      <w:pPr>
        <w:spacing w:after="0"/>
      </w:pPr>
      <w:r>
        <w:t xml:space="preserve">Should be a time limit to how long a discussion can go on.  </w:t>
      </w:r>
    </w:p>
    <w:p w14:paraId="73C17DD3" w14:textId="61050F45" w:rsidR="00880D07" w:rsidRDefault="00880D07" w:rsidP="00C12A33">
      <w:pPr>
        <w:spacing w:after="0"/>
      </w:pPr>
    </w:p>
    <w:p w14:paraId="1A27C194" w14:textId="77777777" w:rsidR="00880D07" w:rsidRDefault="00880D07" w:rsidP="00C12A33">
      <w:pPr>
        <w:spacing w:after="0"/>
      </w:pPr>
    </w:p>
    <w:p w14:paraId="6D89E922" w14:textId="77777777" w:rsidR="00880D07" w:rsidRDefault="00880D07" w:rsidP="00B61250">
      <w:pPr>
        <w:tabs>
          <w:tab w:val="left" w:pos="7392"/>
        </w:tabs>
        <w:spacing w:after="0"/>
        <w:rPr>
          <w:u w:val="single"/>
        </w:rPr>
      </w:pPr>
    </w:p>
    <w:p w14:paraId="301529CC" w14:textId="292AE46D" w:rsidR="00DC3F91" w:rsidRDefault="00B61250" w:rsidP="00B61250">
      <w:pPr>
        <w:tabs>
          <w:tab w:val="left" w:pos="7392"/>
        </w:tabs>
        <w:spacing w:after="0"/>
      </w:pPr>
      <w:r w:rsidRPr="00C61FCC">
        <w:rPr>
          <w:u w:val="single"/>
        </w:rPr>
        <w:t>Financ</w:t>
      </w:r>
      <w:r w:rsidR="002E2619">
        <w:rPr>
          <w:u w:val="single"/>
        </w:rPr>
        <w:t>es</w:t>
      </w:r>
      <w:r w:rsidR="00C61FCC">
        <w:t>:</w:t>
      </w:r>
    </w:p>
    <w:p w14:paraId="3A4D449B" w14:textId="086BD7EE" w:rsidR="00DC3F91" w:rsidRDefault="00B61250" w:rsidP="00B61250">
      <w:pPr>
        <w:tabs>
          <w:tab w:val="left" w:pos="7392"/>
        </w:tabs>
        <w:spacing w:after="0"/>
      </w:pPr>
      <w:r>
        <w:t xml:space="preserve">Need to emphasize to groups the importance of contributing to service </w:t>
      </w:r>
      <w:r w:rsidR="0085483D">
        <w:t>structure</w:t>
      </w:r>
      <w:r>
        <w:t xml:space="preserve">.  </w:t>
      </w:r>
    </w:p>
    <w:p w14:paraId="16C159F3" w14:textId="023A19BF" w:rsidR="00B61250" w:rsidRDefault="00B61250" w:rsidP="00B61250">
      <w:pPr>
        <w:tabs>
          <w:tab w:val="left" w:pos="7392"/>
        </w:tabs>
        <w:spacing w:after="0"/>
      </w:pPr>
      <w:r>
        <w:t xml:space="preserve">Seems to be a lack of understanding about where the money is going, and the importance of the contribution.   </w:t>
      </w:r>
    </w:p>
    <w:p w14:paraId="09FA52BC" w14:textId="6344BF6D" w:rsidR="00880D07" w:rsidRDefault="00880D07" w:rsidP="00B61250">
      <w:pPr>
        <w:tabs>
          <w:tab w:val="left" w:pos="7392"/>
        </w:tabs>
        <w:spacing w:after="0"/>
      </w:pPr>
    </w:p>
    <w:p w14:paraId="5F70B438" w14:textId="77777777" w:rsidR="00880D07" w:rsidRDefault="00880D07" w:rsidP="00B61250">
      <w:pPr>
        <w:tabs>
          <w:tab w:val="left" w:pos="7392"/>
        </w:tabs>
        <w:spacing w:after="0"/>
      </w:pPr>
    </w:p>
    <w:p w14:paraId="367967D8" w14:textId="71F1647F" w:rsidR="00C61FCC" w:rsidRDefault="00C61FCC" w:rsidP="00B61250">
      <w:pPr>
        <w:tabs>
          <w:tab w:val="left" w:pos="7392"/>
        </w:tabs>
        <w:spacing w:after="0"/>
      </w:pPr>
    </w:p>
    <w:p w14:paraId="0B26E251" w14:textId="77777777" w:rsidR="00880D07" w:rsidRDefault="00880D07" w:rsidP="00C61FCC">
      <w:pPr>
        <w:spacing w:after="0"/>
        <w:rPr>
          <w:u w:val="single"/>
        </w:rPr>
      </w:pPr>
    </w:p>
    <w:p w14:paraId="3771B58D" w14:textId="77777777" w:rsidR="00880D07" w:rsidRDefault="00880D07" w:rsidP="00C61FCC">
      <w:pPr>
        <w:spacing w:after="0"/>
        <w:rPr>
          <w:u w:val="single"/>
        </w:rPr>
      </w:pPr>
    </w:p>
    <w:p w14:paraId="04ABE4DB" w14:textId="77777777" w:rsidR="00880D07" w:rsidRDefault="00880D07" w:rsidP="00C61FCC">
      <w:pPr>
        <w:spacing w:after="0"/>
        <w:rPr>
          <w:u w:val="single"/>
        </w:rPr>
      </w:pPr>
    </w:p>
    <w:p w14:paraId="68EA9399" w14:textId="77777777" w:rsidR="00880D07" w:rsidRDefault="00880D07" w:rsidP="00C61FCC">
      <w:pPr>
        <w:spacing w:after="0"/>
        <w:rPr>
          <w:u w:val="single"/>
        </w:rPr>
      </w:pPr>
    </w:p>
    <w:p w14:paraId="042C61F6" w14:textId="77777777" w:rsidR="00880D07" w:rsidRDefault="00880D07" w:rsidP="00C61FCC">
      <w:pPr>
        <w:spacing w:after="0"/>
        <w:rPr>
          <w:u w:val="single"/>
        </w:rPr>
      </w:pPr>
    </w:p>
    <w:p w14:paraId="3EA2448F" w14:textId="77777777" w:rsidR="00880D07" w:rsidRDefault="00880D07" w:rsidP="00C61FCC">
      <w:pPr>
        <w:spacing w:after="0"/>
        <w:rPr>
          <w:u w:val="single"/>
        </w:rPr>
      </w:pPr>
    </w:p>
    <w:p w14:paraId="416595D5" w14:textId="77777777" w:rsidR="00880D07" w:rsidRDefault="00880D07" w:rsidP="00C61FCC">
      <w:pPr>
        <w:spacing w:after="0"/>
        <w:rPr>
          <w:u w:val="single"/>
        </w:rPr>
      </w:pPr>
    </w:p>
    <w:p w14:paraId="7CE58FF7" w14:textId="722CF2A5" w:rsidR="00ED1FEC" w:rsidRDefault="001A12A7" w:rsidP="00C61FCC">
      <w:pPr>
        <w:spacing w:after="0"/>
      </w:pPr>
      <w:r>
        <w:rPr>
          <w:u w:val="single"/>
        </w:rPr>
        <w:lastRenderedPageBreak/>
        <w:t>Service:</w:t>
      </w:r>
      <w:r>
        <w:t xml:space="preserve"> </w:t>
      </w:r>
    </w:p>
    <w:p w14:paraId="285C764F" w14:textId="0DD0EF71" w:rsidR="00C61FCC" w:rsidRDefault="00C61FCC" w:rsidP="00C61FCC">
      <w:pPr>
        <w:spacing w:after="0"/>
      </w:pPr>
      <w:r>
        <w:t>How do we get people to show up for service workshops, etc.</w:t>
      </w:r>
    </w:p>
    <w:p w14:paraId="49076455" w14:textId="77777777" w:rsidR="00ED1FEC" w:rsidRDefault="00C61FCC" w:rsidP="00C61FCC">
      <w:pPr>
        <w:spacing w:after="0"/>
      </w:pPr>
      <w:r>
        <w:t xml:space="preserve">Some may feel service is cumbersome.  </w:t>
      </w:r>
    </w:p>
    <w:p w14:paraId="6EB2A522" w14:textId="77777777" w:rsidR="00ED1FEC" w:rsidRDefault="00C61FCC" w:rsidP="00C61FCC">
      <w:pPr>
        <w:spacing w:after="0"/>
      </w:pPr>
      <w:r>
        <w:t>Suggest overhaul of service handbook to reflect average AA.</w:t>
      </w:r>
      <w:r w:rsidR="00ED1FEC">
        <w:t>, not how it has been done.</w:t>
      </w:r>
    </w:p>
    <w:p w14:paraId="099E5B3C" w14:textId="77777777" w:rsidR="00ED1FEC" w:rsidRDefault="00C61FCC" w:rsidP="00C61FCC">
      <w:pPr>
        <w:spacing w:after="0"/>
      </w:pPr>
      <w:r>
        <w:t xml:space="preserve">Meetings should be more relatable.  </w:t>
      </w:r>
    </w:p>
    <w:p w14:paraId="036A4A22" w14:textId="77777777" w:rsidR="00ED1FEC" w:rsidRDefault="00C61FCC" w:rsidP="00C61FCC">
      <w:pPr>
        <w:spacing w:after="0"/>
      </w:pPr>
      <w:r>
        <w:t xml:space="preserve">Number of meetings is cumbersome.  </w:t>
      </w:r>
    </w:p>
    <w:p w14:paraId="1A8AFD14" w14:textId="77777777" w:rsidR="00ED1FEC" w:rsidRDefault="00ED1FEC" w:rsidP="00C61FCC">
      <w:pPr>
        <w:spacing w:after="0"/>
      </w:pPr>
      <w:r>
        <w:t xml:space="preserve">Need more </w:t>
      </w:r>
      <w:r w:rsidR="00C61FCC">
        <w:t xml:space="preserve">GSR orientation.   </w:t>
      </w:r>
    </w:p>
    <w:p w14:paraId="7FC4850E" w14:textId="77777777" w:rsidR="00ED1FEC" w:rsidRDefault="00C61FCC" w:rsidP="00C61FCC">
      <w:pPr>
        <w:spacing w:after="0"/>
      </w:pPr>
      <w:r>
        <w:t xml:space="preserve">Workshops are helpful.  </w:t>
      </w:r>
    </w:p>
    <w:p w14:paraId="792F81B1" w14:textId="77777777" w:rsidR="00FD3E02" w:rsidRDefault="00C61FCC" w:rsidP="00C61FCC">
      <w:pPr>
        <w:spacing w:after="0"/>
      </w:pPr>
      <w:r>
        <w:t xml:space="preserve">Officers should come to groups and make a presentation.  </w:t>
      </w:r>
    </w:p>
    <w:p w14:paraId="4D2E4617" w14:textId="77777777" w:rsidR="00FD3E02" w:rsidRDefault="00C61FCC" w:rsidP="00C61FCC">
      <w:pPr>
        <w:spacing w:after="0"/>
      </w:pPr>
      <w:r>
        <w:t xml:space="preserve">People stay in service positions too long.  </w:t>
      </w:r>
    </w:p>
    <w:p w14:paraId="5A366BB8" w14:textId="77777777" w:rsidR="00FD3E02" w:rsidRDefault="00C61FCC" w:rsidP="00C61FCC">
      <w:pPr>
        <w:spacing w:after="0"/>
      </w:pPr>
      <w:r>
        <w:t xml:space="preserve">Encourage DCM’s to fill CPC/PI positions.  </w:t>
      </w:r>
    </w:p>
    <w:p w14:paraId="53269840" w14:textId="77777777" w:rsidR="00FD3E02" w:rsidRDefault="00C61FCC" w:rsidP="00C61FCC">
      <w:pPr>
        <w:spacing w:after="0"/>
      </w:pPr>
      <w:r>
        <w:t xml:space="preserve">Help with Robert’s Rules.  </w:t>
      </w:r>
    </w:p>
    <w:p w14:paraId="7A8D7A77" w14:textId="77777777" w:rsidR="00FD3E02" w:rsidRDefault="00C61FCC" w:rsidP="00C61FCC">
      <w:pPr>
        <w:spacing w:after="0"/>
      </w:pPr>
      <w:r>
        <w:t xml:space="preserve">Service sponsorship is available. </w:t>
      </w:r>
    </w:p>
    <w:p w14:paraId="7E337C7A" w14:textId="10135830" w:rsidR="00C61FCC" w:rsidRDefault="00C61FCC" w:rsidP="00C61FCC">
      <w:pPr>
        <w:spacing w:after="0"/>
      </w:pPr>
      <w:r>
        <w:t xml:space="preserve">Free buses </w:t>
      </w:r>
      <w:r w:rsidR="00FD3E02">
        <w:t>are helpful</w:t>
      </w:r>
      <w:r>
        <w:t xml:space="preserve">. </w:t>
      </w:r>
    </w:p>
    <w:p w14:paraId="54A93EE4" w14:textId="7BDE9A40" w:rsidR="00C61FCC" w:rsidRDefault="00C61FCC" w:rsidP="00B61250">
      <w:pPr>
        <w:tabs>
          <w:tab w:val="left" w:pos="7392"/>
        </w:tabs>
        <w:spacing w:after="0"/>
      </w:pPr>
    </w:p>
    <w:p w14:paraId="22E3BDCF" w14:textId="77777777" w:rsidR="00880D07" w:rsidRDefault="00880D07" w:rsidP="00E87AAB">
      <w:pPr>
        <w:spacing w:after="0"/>
        <w:rPr>
          <w:u w:val="single"/>
        </w:rPr>
      </w:pPr>
    </w:p>
    <w:p w14:paraId="067F442C" w14:textId="77777777" w:rsidR="00880D07" w:rsidRDefault="00880D07" w:rsidP="00E87AAB">
      <w:pPr>
        <w:spacing w:after="0"/>
        <w:rPr>
          <w:u w:val="single"/>
        </w:rPr>
      </w:pPr>
    </w:p>
    <w:p w14:paraId="52E8D35A" w14:textId="15F581BF" w:rsidR="00BF7FF2" w:rsidRDefault="00E87AAB" w:rsidP="00E87AAB">
      <w:pPr>
        <w:spacing w:after="0"/>
      </w:pPr>
      <w:r>
        <w:rPr>
          <w:u w:val="single"/>
        </w:rPr>
        <w:t xml:space="preserve">Communication: </w:t>
      </w:r>
      <w:r>
        <w:t xml:space="preserve">   </w:t>
      </w:r>
    </w:p>
    <w:p w14:paraId="42A38DCA" w14:textId="5EC1BEC0" w:rsidR="00BF7FF2" w:rsidRDefault="00E87AAB" w:rsidP="00E87AAB">
      <w:pPr>
        <w:spacing w:after="0"/>
      </w:pPr>
      <w:r>
        <w:t>Past trusted</w:t>
      </w:r>
      <w:r w:rsidR="00BF7FF2">
        <w:t xml:space="preserve"> </w:t>
      </w:r>
      <w:r>
        <w:t xml:space="preserve">servants being removed from email list.  </w:t>
      </w:r>
    </w:p>
    <w:p w14:paraId="23D6C026" w14:textId="77777777" w:rsidR="00BF7FF2" w:rsidRDefault="00E87AAB" w:rsidP="00E87AAB">
      <w:pPr>
        <w:spacing w:after="0"/>
      </w:pPr>
      <w:r>
        <w:t xml:space="preserve">Emails announcing events do not contain sufficient information.  </w:t>
      </w:r>
    </w:p>
    <w:p w14:paraId="1F84FA44" w14:textId="77777777" w:rsidR="00BF7FF2" w:rsidRDefault="00E87AAB" w:rsidP="00E87AAB">
      <w:pPr>
        <w:spacing w:after="0"/>
      </w:pPr>
      <w:r>
        <w:t xml:space="preserve">Agenda, etc., should arrive sooner so we can discuss at group beforehand.  </w:t>
      </w:r>
    </w:p>
    <w:p w14:paraId="4A22C0CA" w14:textId="77777777" w:rsidR="00BF7FF2" w:rsidRDefault="00E87AAB" w:rsidP="00E87AAB">
      <w:pPr>
        <w:spacing w:after="0"/>
      </w:pPr>
      <w:r>
        <w:t xml:space="preserve">Add group email addresses.  </w:t>
      </w:r>
    </w:p>
    <w:p w14:paraId="4C9048C1" w14:textId="4B81B5A8" w:rsidR="00E87AAB" w:rsidRDefault="00E87AAB" w:rsidP="00E87AAB">
      <w:pPr>
        <w:spacing w:after="0"/>
      </w:pPr>
      <w:r>
        <w:t>Sending information directly to groups.</w:t>
      </w:r>
    </w:p>
    <w:p w14:paraId="25D078E5" w14:textId="49BAB58B" w:rsidR="00C61FCC" w:rsidRDefault="00C61FCC" w:rsidP="00B61250">
      <w:pPr>
        <w:tabs>
          <w:tab w:val="left" w:pos="7392"/>
        </w:tabs>
        <w:spacing w:after="0"/>
      </w:pPr>
    </w:p>
    <w:p w14:paraId="197462C4" w14:textId="77777777" w:rsidR="00880D07" w:rsidRDefault="00880D07" w:rsidP="006C233F">
      <w:pPr>
        <w:spacing w:after="0"/>
        <w:rPr>
          <w:u w:val="single"/>
        </w:rPr>
      </w:pPr>
    </w:p>
    <w:p w14:paraId="40D04A1F" w14:textId="77777777" w:rsidR="00880D07" w:rsidRDefault="00880D07" w:rsidP="006C233F">
      <w:pPr>
        <w:spacing w:after="0"/>
        <w:rPr>
          <w:u w:val="single"/>
        </w:rPr>
      </w:pPr>
    </w:p>
    <w:p w14:paraId="7E17773A" w14:textId="20FDB9DE" w:rsidR="00BF7FF2" w:rsidRDefault="006E1D2B" w:rsidP="006C233F">
      <w:pPr>
        <w:spacing w:after="0"/>
      </w:pPr>
      <w:r w:rsidRPr="00662765">
        <w:rPr>
          <w:u w:val="single"/>
        </w:rPr>
        <w:t>Other:</w:t>
      </w:r>
      <w:r>
        <w:t xml:space="preserve">  </w:t>
      </w:r>
    </w:p>
    <w:p w14:paraId="47CADC7D" w14:textId="77777777" w:rsidR="00BF7FF2" w:rsidRDefault="00314F38" w:rsidP="006C233F">
      <w:pPr>
        <w:spacing w:after="0"/>
      </w:pPr>
      <w:r>
        <w:t>Area 49 is doing its job.</w:t>
      </w:r>
      <w:r w:rsidR="00287A7E">
        <w:t xml:space="preserve">  </w:t>
      </w:r>
    </w:p>
    <w:p w14:paraId="6B82EFE1" w14:textId="77777777" w:rsidR="00BF7FF2" w:rsidRDefault="00287A7E" w:rsidP="006C233F">
      <w:pPr>
        <w:spacing w:after="0"/>
      </w:pPr>
      <w:r>
        <w:t>Counties are doing a good job.</w:t>
      </w:r>
      <w:r w:rsidR="006C568E">
        <w:t xml:space="preserve">  </w:t>
      </w:r>
    </w:p>
    <w:p w14:paraId="65FE1F14" w14:textId="4C797B7B" w:rsidR="006C568E" w:rsidRDefault="006C568E" w:rsidP="006C233F">
      <w:pPr>
        <w:spacing w:after="0"/>
      </w:pPr>
      <w:r>
        <w:t>Delegates do a good job.</w:t>
      </w:r>
    </w:p>
    <w:p w14:paraId="372D9719" w14:textId="6B0A5892" w:rsidR="00F06FA1" w:rsidRDefault="00F06FA1" w:rsidP="006C233F">
      <w:pPr>
        <w:spacing w:after="0"/>
      </w:pPr>
    </w:p>
    <w:p w14:paraId="69EAAEAF" w14:textId="77777777" w:rsidR="00880D07" w:rsidRDefault="00880D07" w:rsidP="006C233F">
      <w:pPr>
        <w:spacing w:after="0"/>
        <w:rPr>
          <w:u w:val="single"/>
        </w:rPr>
      </w:pPr>
    </w:p>
    <w:p w14:paraId="059699A1" w14:textId="77777777" w:rsidR="00880D07" w:rsidRDefault="00880D07" w:rsidP="006C233F">
      <w:pPr>
        <w:spacing w:after="0"/>
        <w:rPr>
          <w:u w:val="single"/>
        </w:rPr>
      </w:pPr>
    </w:p>
    <w:p w14:paraId="06F4C59D" w14:textId="6B3C5BB2" w:rsidR="00F06FA1" w:rsidRPr="00263781" w:rsidRDefault="00F06FA1" w:rsidP="006C233F">
      <w:pPr>
        <w:spacing w:after="0"/>
        <w:rPr>
          <w:u w:val="single"/>
        </w:rPr>
      </w:pPr>
      <w:r w:rsidRPr="00263781">
        <w:rPr>
          <w:u w:val="single"/>
        </w:rPr>
        <w:t xml:space="preserve">All who </w:t>
      </w:r>
      <w:r w:rsidR="00542351" w:rsidRPr="00263781">
        <w:rPr>
          <w:u w:val="single"/>
        </w:rPr>
        <w:t xml:space="preserve">cared to </w:t>
      </w:r>
      <w:r w:rsidR="00880D07">
        <w:rPr>
          <w:u w:val="single"/>
        </w:rPr>
        <w:t xml:space="preserve">share, </w:t>
      </w:r>
      <w:r w:rsidR="00542351" w:rsidRPr="00263781">
        <w:rPr>
          <w:u w:val="single"/>
        </w:rPr>
        <w:t>have shared</w:t>
      </w:r>
      <w:r w:rsidR="00880D07">
        <w:rPr>
          <w:u w:val="single"/>
        </w:rPr>
        <w:t>.  I</w:t>
      </w:r>
      <w:r w:rsidR="00542351" w:rsidRPr="00263781">
        <w:rPr>
          <w:u w:val="single"/>
        </w:rPr>
        <w:t>nventory closed.</w:t>
      </w:r>
    </w:p>
    <w:p w14:paraId="1F6C59B3" w14:textId="3B5D01BE" w:rsidR="00991B56" w:rsidRDefault="00991B56" w:rsidP="006C233F">
      <w:pPr>
        <w:spacing w:after="0"/>
      </w:pPr>
    </w:p>
    <w:p w14:paraId="31D43F0F" w14:textId="5578020D" w:rsidR="00D11ED6" w:rsidRDefault="008127C4" w:rsidP="00D11ED6">
      <w:pPr>
        <w:spacing w:after="0"/>
      </w:pPr>
      <w:r>
        <w:t>Doug thanked Jerry for inviting him to participate</w:t>
      </w:r>
      <w:r w:rsidR="00DD31CF">
        <w:t xml:space="preserve">, and shared with the group:  </w:t>
      </w:r>
      <w:r w:rsidR="00880D07">
        <w:t>Y</w:t>
      </w:r>
      <w:r w:rsidR="006A3005">
        <w:t xml:space="preserve">ou can get a lot of information on the GSO website, </w:t>
      </w:r>
      <w:hyperlink r:id="rId6" w:history="1">
        <w:r w:rsidR="00BA7892" w:rsidRPr="009C71B5">
          <w:rPr>
            <w:rStyle w:val="Hyperlink"/>
          </w:rPr>
          <w:t>www.aa.org</w:t>
        </w:r>
      </w:hyperlink>
      <w:r w:rsidR="005B6900">
        <w:t>.  P</w:t>
      </w:r>
      <w:r w:rsidR="00CE00A1">
        <w:t>amphlets</w:t>
      </w:r>
      <w:r w:rsidR="00BD4E4C">
        <w:t xml:space="preserve"> can be downloaded</w:t>
      </w:r>
      <w:r w:rsidR="005B6900">
        <w:t>.  R</w:t>
      </w:r>
      <w:r w:rsidR="00C42273">
        <w:t xml:space="preserve">ead the </w:t>
      </w:r>
      <w:r w:rsidR="00BD4E4C">
        <w:t>Big Book</w:t>
      </w:r>
      <w:r w:rsidR="005B6900">
        <w:t xml:space="preserve"> and</w:t>
      </w:r>
    </w:p>
    <w:p w14:paraId="64A51C3B" w14:textId="64D09817" w:rsidR="008127C4" w:rsidRDefault="00BD4E4C" w:rsidP="00D11ED6">
      <w:pPr>
        <w:spacing w:after="0"/>
      </w:pPr>
      <w:r>
        <w:t>the 12 &amp; 12</w:t>
      </w:r>
      <w:r w:rsidR="005B6900">
        <w:t xml:space="preserve">.  The </w:t>
      </w:r>
      <w:r>
        <w:t xml:space="preserve">service manual can be read on line.  </w:t>
      </w:r>
      <w:r w:rsidR="00BC5108">
        <w:t>Doug thanked Jane.</w:t>
      </w:r>
    </w:p>
    <w:p w14:paraId="0157F653" w14:textId="2691811B" w:rsidR="00BC5108" w:rsidRDefault="00BC5108" w:rsidP="008127C4"/>
    <w:p w14:paraId="45441BC4" w14:textId="7FD56DFA" w:rsidR="000A1EAC" w:rsidRDefault="00880D07" w:rsidP="00BC6DCA">
      <w:r>
        <w:t xml:space="preserve">Chair, </w:t>
      </w:r>
      <w:r w:rsidR="00BC5108">
        <w:t>Jerry</w:t>
      </w:r>
      <w:r>
        <w:t xml:space="preserve"> R., </w:t>
      </w:r>
      <w:r w:rsidR="005F1321">
        <w:t>thanked</w:t>
      </w:r>
      <w:r w:rsidR="00BC5108">
        <w:t xml:space="preserve"> everyone for their input, suggestions, and ideas</w:t>
      </w:r>
      <w:r w:rsidR="005F1321">
        <w:t xml:space="preserve">. </w:t>
      </w:r>
    </w:p>
    <w:p w14:paraId="0C438B2E" w14:textId="77777777" w:rsidR="000A1EAC" w:rsidRDefault="000A1EAC" w:rsidP="00BC6DCA"/>
    <w:p w14:paraId="70258D3C" w14:textId="194107E3" w:rsidR="00BC6DCA" w:rsidRDefault="00BC6DCA" w:rsidP="00BC6DCA"/>
    <w:sectPr w:rsidR="00BC6D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E3EA5"/>
    <w:multiLevelType w:val="hybridMultilevel"/>
    <w:tmpl w:val="DDFA4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51E28"/>
    <w:multiLevelType w:val="hybridMultilevel"/>
    <w:tmpl w:val="53D6C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CC3623"/>
    <w:multiLevelType w:val="hybridMultilevel"/>
    <w:tmpl w:val="271EF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B64D01"/>
    <w:multiLevelType w:val="hybridMultilevel"/>
    <w:tmpl w:val="92D8E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CBE"/>
    <w:rsid w:val="00013B59"/>
    <w:rsid w:val="00013D0D"/>
    <w:rsid w:val="00017FF0"/>
    <w:rsid w:val="000222FF"/>
    <w:rsid w:val="00025C71"/>
    <w:rsid w:val="00040D4E"/>
    <w:rsid w:val="0004691A"/>
    <w:rsid w:val="000472A7"/>
    <w:rsid w:val="00050F5C"/>
    <w:rsid w:val="00080F5F"/>
    <w:rsid w:val="0008270B"/>
    <w:rsid w:val="00085873"/>
    <w:rsid w:val="000864F6"/>
    <w:rsid w:val="000915C1"/>
    <w:rsid w:val="00092199"/>
    <w:rsid w:val="00093849"/>
    <w:rsid w:val="00097656"/>
    <w:rsid w:val="000A1EAC"/>
    <w:rsid w:val="000A4ABE"/>
    <w:rsid w:val="000B2059"/>
    <w:rsid w:val="000C0C89"/>
    <w:rsid w:val="000D2AE8"/>
    <w:rsid w:val="000E2778"/>
    <w:rsid w:val="000E4BF9"/>
    <w:rsid w:val="000F2798"/>
    <w:rsid w:val="000F743F"/>
    <w:rsid w:val="00100A88"/>
    <w:rsid w:val="00104281"/>
    <w:rsid w:val="00110488"/>
    <w:rsid w:val="001316F4"/>
    <w:rsid w:val="001550F8"/>
    <w:rsid w:val="001552B4"/>
    <w:rsid w:val="001761F9"/>
    <w:rsid w:val="001774B6"/>
    <w:rsid w:val="00180CD6"/>
    <w:rsid w:val="00182CC5"/>
    <w:rsid w:val="00191ED1"/>
    <w:rsid w:val="001A12A7"/>
    <w:rsid w:val="001B6C4C"/>
    <w:rsid w:val="001C0BBE"/>
    <w:rsid w:val="001C7A88"/>
    <w:rsid w:val="001D0FA4"/>
    <w:rsid w:val="001E75AB"/>
    <w:rsid w:val="001F29DF"/>
    <w:rsid w:val="001F3DD9"/>
    <w:rsid w:val="001F4CB4"/>
    <w:rsid w:val="00202394"/>
    <w:rsid w:val="00202F91"/>
    <w:rsid w:val="00203B5D"/>
    <w:rsid w:val="0020425F"/>
    <w:rsid w:val="002046E9"/>
    <w:rsid w:val="00206E26"/>
    <w:rsid w:val="00211C9B"/>
    <w:rsid w:val="002306E1"/>
    <w:rsid w:val="00252AFE"/>
    <w:rsid w:val="00263781"/>
    <w:rsid w:val="0028126A"/>
    <w:rsid w:val="0028430C"/>
    <w:rsid w:val="0028503C"/>
    <w:rsid w:val="00287A7E"/>
    <w:rsid w:val="002902BF"/>
    <w:rsid w:val="00296EF6"/>
    <w:rsid w:val="00297B74"/>
    <w:rsid w:val="002A28E2"/>
    <w:rsid w:val="002A3F23"/>
    <w:rsid w:val="002D2E68"/>
    <w:rsid w:val="002D7680"/>
    <w:rsid w:val="002E2619"/>
    <w:rsid w:val="002E627A"/>
    <w:rsid w:val="00307C3D"/>
    <w:rsid w:val="00314E76"/>
    <w:rsid w:val="00314F38"/>
    <w:rsid w:val="003256DE"/>
    <w:rsid w:val="00342820"/>
    <w:rsid w:val="00344285"/>
    <w:rsid w:val="003626C3"/>
    <w:rsid w:val="0036351B"/>
    <w:rsid w:val="00363D04"/>
    <w:rsid w:val="003770B7"/>
    <w:rsid w:val="0038483E"/>
    <w:rsid w:val="00392276"/>
    <w:rsid w:val="0039435C"/>
    <w:rsid w:val="0039702C"/>
    <w:rsid w:val="003B0A4F"/>
    <w:rsid w:val="003B189E"/>
    <w:rsid w:val="003B2677"/>
    <w:rsid w:val="003B3F46"/>
    <w:rsid w:val="003B4291"/>
    <w:rsid w:val="003C29C8"/>
    <w:rsid w:val="003C2D74"/>
    <w:rsid w:val="003C5CFE"/>
    <w:rsid w:val="003D05EC"/>
    <w:rsid w:val="003D56AF"/>
    <w:rsid w:val="003E633D"/>
    <w:rsid w:val="003F290A"/>
    <w:rsid w:val="004070DC"/>
    <w:rsid w:val="00407B7C"/>
    <w:rsid w:val="00410B4A"/>
    <w:rsid w:val="00413A97"/>
    <w:rsid w:val="00413B5E"/>
    <w:rsid w:val="00413FE5"/>
    <w:rsid w:val="00414788"/>
    <w:rsid w:val="00430D8E"/>
    <w:rsid w:val="0043377F"/>
    <w:rsid w:val="0043683B"/>
    <w:rsid w:val="00445956"/>
    <w:rsid w:val="004501B3"/>
    <w:rsid w:val="00453657"/>
    <w:rsid w:val="00462534"/>
    <w:rsid w:val="00473B35"/>
    <w:rsid w:val="00474318"/>
    <w:rsid w:val="00477EA4"/>
    <w:rsid w:val="0048285F"/>
    <w:rsid w:val="004A6567"/>
    <w:rsid w:val="004C608E"/>
    <w:rsid w:val="004D2C6C"/>
    <w:rsid w:val="004D701A"/>
    <w:rsid w:val="004E0C49"/>
    <w:rsid w:val="004E2B02"/>
    <w:rsid w:val="004F51A0"/>
    <w:rsid w:val="00501E3F"/>
    <w:rsid w:val="00505EC9"/>
    <w:rsid w:val="0051102A"/>
    <w:rsid w:val="00511310"/>
    <w:rsid w:val="00511953"/>
    <w:rsid w:val="005405EF"/>
    <w:rsid w:val="005413BB"/>
    <w:rsid w:val="00542351"/>
    <w:rsid w:val="00552F05"/>
    <w:rsid w:val="005608A8"/>
    <w:rsid w:val="00560D8B"/>
    <w:rsid w:val="005632D0"/>
    <w:rsid w:val="00570AFF"/>
    <w:rsid w:val="00585AF1"/>
    <w:rsid w:val="00585ED2"/>
    <w:rsid w:val="0058683C"/>
    <w:rsid w:val="005A029F"/>
    <w:rsid w:val="005B62A5"/>
    <w:rsid w:val="005B6900"/>
    <w:rsid w:val="005C474A"/>
    <w:rsid w:val="005D77E0"/>
    <w:rsid w:val="005E6119"/>
    <w:rsid w:val="005F1321"/>
    <w:rsid w:val="005F2E3F"/>
    <w:rsid w:val="005F71BD"/>
    <w:rsid w:val="0060409F"/>
    <w:rsid w:val="00627BB1"/>
    <w:rsid w:val="0063076F"/>
    <w:rsid w:val="00645567"/>
    <w:rsid w:val="00647E01"/>
    <w:rsid w:val="00652839"/>
    <w:rsid w:val="00662765"/>
    <w:rsid w:val="00666F48"/>
    <w:rsid w:val="00673AF9"/>
    <w:rsid w:val="0067524D"/>
    <w:rsid w:val="00680443"/>
    <w:rsid w:val="00681634"/>
    <w:rsid w:val="006832E4"/>
    <w:rsid w:val="00686473"/>
    <w:rsid w:val="00691FC4"/>
    <w:rsid w:val="006928B2"/>
    <w:rsid w:val="006A3005"/>
    <w:rsid w:val="006A4A53"/>
    <w:rsid w:val="006A4DA0"/>
    <w:rsid w:val="006A5F5B"/>
    <w:rsid w:val="006B6DAF"/>
    <w:rsid w:val="006C233F"/>
    <w:rsid w:val="006C568E"/>
    <w:rsid w:val="006C692F"/>
    <w:rsid w:val="006D3631"/>
    <w:rsid w:val="006D4F8A"/>
    <w:rsid w:val="006E1D2B"/>
    <w:rsid w:val="006E34AA"/>
    <w:rsid w:val="00705E09"/>
    <w:rsid w:val="007143E8"/>
    <w:rsid w:val="007229E1"/>
    <w:rsid w:val="007244EA"/>
    <w:rsid w:val="0072631B"/>
    <w:rsid w:val="00753AB2"/>
    <w:rsid w:val="00755104"/>
    <w:rsid w:val="0075645B"/>
    <w:rsid w:val="007634E0"/>
    <w:rsid w:val="00765487"/>
    <w:rsid w:val="00773B27"/>
    <w:rsid w:val="00783CB9"/>
    <w:rsid w:val="007848A9"/>
    <w:rsid w:val="00785DFD"/>
    <w:rsid w:val="00792D8D"/>
    <w:rsid w:val="00794F1C"/>
    <w:rsid w:val="007963E3"/>
    <w:rsid w:val="007A1D4B"/>
    <w:rsid w:val="007A2CC0"/>
    <w:rsid w:val="007B2C0E"/>
    <w:rsid w:val="007C651A"/>
    <w:rsid w:val="007D6FB9"/>
    <w:rsid w:val="007E0428"/>
    <w:rsid w:val="007E6482"/>
    <w:rsid w:val="007F124D"/>
    <w:rsid w:val="007F68D9"/>
    <w:rsid w:val="008127C4"/>
    <w:rsid w:val="00815CE5"/>
    <w:rsid w:val="00831A7C"/>
    <w:rsid w:val="00832ECF"/>
    <w:rsid w:val="008344FD"/>
    <w:rsid w:val="008405D0"/>
    <w:rsid w:val="00844B2B"/>
    <w:rsid w:val="00850F6A"/>
    <w:rsid w:val="00851268"/>
    <w:rsid w:val="0085483D"/>
    <w:rsid w:val="00864556"/>
    <w:rsid w:val="00870E7D"/>
    <w:rsid w:val="008761CF"/>
    <w:rsid w:val="00880D07"/>
    <w:rsid w:val="00880D66"/>
    <w:rsid w:val="00885F52"/>
    <w:rsid w:val="00891C37"/>
    <w:rsid w:val="008977D3"/>
    <w:rsid w:val="008A3ECD"/>
    <w:rsid w:val="008B510D"/>
    <w:rsid w:val="008C7E14"/>
    <w:rsid w:val="008D29F9"/>
    <w:rsid w:val="008E6A6F"/>
    <w:rsid w:val="008F2A8D"/>
    <w:rsid w:val="008F5ADF"/>
    <w:rsid w:val="0091009A"/>
    <w:rsid w:val="00910157"/>
    <w:rsid w:val="00911FBA"/>
    <w:rsid w:val="00913AD7"/>
    <w:rsid w:val="009353D9"/>
    <w:rsid w:val="00936EE7"/>
    <w:rsid w:val="009441C4"/>
    <w:rsid w:val="00945B77"/>
    <w:rsid w:val="00952171"/>
    <w:rsid w:val="00970503"/>
    <w:rsid w:val="00987606"/>
    <w:rsid w:val="00991B56"/>
    <w:rsid w:val="009A502B"/>
    <w:rsid w:val="009A68F4"/>
    <w:rsid w:val="009B187F"/>
    <w:rsid w:val="009B62C4"/>
    <w:rsid w:val="009C65F9"/>
    <w:rsid w:val="009D4058"/>
    <w:rsid w:val="009D7529"/>
    <w:rsid w:val="009E4D29"/>
    <w:rsid w:val="009F3DBC"/>
    <w:rsid w:val="009F44A6"/>
    <w:rsid w:val="00A0143E"/>
    <w:rsid w:val="00A107E7"/>
    <w:rsid w:val="00A11AA1"/>
    <w:rsid w:val="00A14B62"/>
    <w:rsid w:val="00A2077E"/>
    <w:rsid w:val="00A22E37"/>
    <w:rsid w:val="00A34C48"/>
    <w:rsid w:val="00A52CCC"/>
    <w:rsid w:val="00A52F7C"/>
    <w:rsid w:val="00A53418"/>
    <w:rsid w:val="00A815C5"/>
    <w:rsid w:val="00A85EB0"/>
    <w:rsid w:val="00A918F9"/>
    <w:rsid w:val="00AA46FB"/>
    <w:rsid w:val="00AB1109"/>
    <w:rsid w:val="00B11C3F"/>
    <w:rsid w:val="00B12EE6"/>
    <w:rsid w:val="00B216E6"/>
    <w:rsid w:val="00B2512E"/>
    <w:rsid w:val="00B32AAE"/>
    <w:rsid w:val="00B44A2E"/>
    <w:rsid w:val="00B46545"/>
    <w:rsid w:val="00B51EFF"/>
    <w:rsid w:val="00B61250"/>
    <w:rsid w:val="00B761B6"/>
    <w:rsid w:val="00B83D4F"/>
    <w:rsid w:val="00B84B78"/>
    <w:rsid w:val="00B9547F"/>
    <w:rsid w:val="00BA0D78"/>
    <w:rsid w:val="00BA7892"/>
    <w:rsid w:val="00BB37EA"/>
    <w:rsid w:val="00BB3BDC"/>
    <w:rsid w:val="00BB52EE"/>
    <w:rsid w:val="00BC5108"/>
    <w:rsid w:val="00BC6DCA"/>
    <w:rsid w:val="00BD4E4C"/>
    <w:rsid w:val="00BE3297"/>
    <w:rsid w:val="00BF7FF2"/>
    <w:rsid w:val="00C00DBE"/>
    <w:rsid w:val="00C068DB"/>
    <w:rsid w:val="00C12A33"/>
    <w:rsid w:val="00C22D8B"/>
    <w:rsid w:val="00C328D9"/>
    <w:rsid w:val="00C36DCC"/>
    <w:rsid w:val="00C37B6C"/>
    <w:rsid w:val="00C42273"/>
    <w:rsid w:val="00C54ABA"/>
    <w:rsid w:val="00C61FCC"/>
    <w:rsid w:val="00C6272B"/>
    <w:rsid w:val="00C67502"/>
    <w:rsid w:val="00C72E52"/>
    <w:rsid w:val="00C95B11"/>
    <w:rsid w:val="00CC434B"/>
    <w:rsid w:val="00CD66F3"/>
    <w:rsid w:val="00CE00A1"/>
    <w:rsid w:val="00CF3B82"/>
    <w:rsid w:val="00D0408E"/>
    <w:rsid w:val="00D11ED6"/>
    <w:rsid w:val="00D1285F"/>
    <w:rsid w:val="00D17053"/>
    <w:rsid w:val="00D22C77"/>
    <w:rsid w:val="00D24F96"/>
    <w:rsid w:val="00D36542"/>
    <w:rsid w:val="00D42CAC"/>
    <w:rsid w:val="00D53A05"/>
    <w:rsid w:val="00D55FD1"/>
    <w:rsid w:val="00D75785"/>
    <w:rsid w:val="00D75A55"/>
    <w:rsid w:val="00D76F65"/>
    <w:rsid w:val="00D80573"/>
    <w:rsid w:val="00D831F1"/>
    <w:rsid w:val="00D87C00"/>
    <w:rsid w:val="00D94567"/>
    <w:rsid w:val="00DB0BFD"/>
    <w:rsid w:val="00DB2F1A"/>
    <w:rsid w:val="00DC3F91"/>
    <w:rsid w:val="00DC49E8"/>
    <w:rsid w:val="00DC4FCC"/>
    <w:rsid w:val="00DD31CF"/>
    <w:rsid w:val="00DE11B8"/>
    <w:rsid w:val="00DF2BDB"/>
    <w:rsid w:val="00DF7CBE"/>
    <w:rsid w:val="00E00CCA"/>
    <w:rsid w:val="00E02495"/>
    <w:rsid w:val="00E1402B"/>
    <w:rsid w:val="00E200DE"/>
    <w:rsid w:val="00E249B0"/>
    <w:rsid w:val="00E27C3C"/>
    <w:rsid w:val="00E45934"/>
    <w:rsid w:val="00E52644"/>
    <w:rsid w:val="00E76580"/>
    <w:rsid w:val="00E766F5"/>
    <w:rsid w:val="00E77B24"/>
    <w:rsid w:val="00E85011"/>
    <w:rsid w:val="00E87AAB"/>
    <w:rsid w:val="00EA6330"/>
    <w:rsid w:val="00EA7573"/>
    <w:rsid w:val="00EB10B5"/>
    <w:rsid w:val="00ED1D36"/>
    <w:rsid w:val="00ED1FEC"/>
    <w:rsid w:val="00EE221A"/>
    <w:rsid w:val="00EE3E2B"/>
    <w:rsid w:val="00EE5524"/>
    <w:rsid w:val="00EF5FEC"/>
    <w:rsid w:val="00F06FA1"/>
    <w:rsid w:val="00F1280B"/>
    <w:rsid w:val="00F13209"/>
    <w:rsid w:val="00F20F0D"/>
    <w:rsid w:val="00F221C6"/>
    <w:rsid w:val="00F2478F"/>
    <w:rsid w:val="00F27855"/>
    <w:rsid w:val="00F45D68"/>
    <w:rsid w:val="00F628EF"/>
    <w:rsid w:val="00F8519E"/>
    <w:rsid w:val="00F87912"/>
    <w:rsid w:val="00F933FE"/>
    <w:rsid w:val="00FA2F44"/>
    <w:rsid w:val="00FA44C6"/>
    <w:rsid w:val="00FA4E5F"/>
    <w:rsid w:val="00FA7301"/>
    <w:rsid w:val="00FB57DC"/>
    <w:rsid w:val="00FD3E02"/>
    <w:rsid w:val="00FD5C99"/>
    <w:rsid w:val="00FE090E"/>
    <w:rsid w:val="00FE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1F681"/>
  <w15:chartTrackingRefBased/>
  <w15:docId w15:val="{796F289D-60F5-46F6-9A73-663AD7D84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D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0A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0A4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2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A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D1E76-9F78-474B-AE40-F0CB0249D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Tripp</dc:creator>
  <cp:keywords/>
  <dc:description/>
  <cp:lastModifiedBy>Regina Tripp</cp:lastModifiedBy>
  <cp:revision>2</cp:revision>
  <cp:lastPrinted>2020-11-18T16:12:00Z</cp:lastPrinted>
  <dcterms:created xsi:type="dcterms:W3CDTF">2020-11-20T02:00:00Z</dcterms:created>
  <dcterms:modified xsi:type="dcterms:W3CDTF">2020-11-20T02:00:00Z</dcterms:modified>
</cp:coreProperties>
</file>